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795" w:rsidRPr="00264795" w:rsidRDefault="00264795" w:rsidP="00141C09">
      <w:pPr>
        <w:shd w:val="clear" w:color="auto" w:fill="FFFFFF"/>
        <w:ind w:right="-676"/>
        <w:jc w:val="center"/>
        <w:rPr>
          <w:b/>
          <w:sz w:val="28"/>
          <w:szCs w:val="28"/>
        </w:rPr>
      </w:pPr>
      <w:r w:rsidRPr="00264795">
        <w:rPr>
          <w:b/>
          <w:sz w:val="28"/>
          <w:szCs w:val="28"/>
        </w:rPr>
        <w:t>ЭЛЕКТРОМОНТАЖНЫЕ РАБОТЫ ПО МНОГОКВАРТИРНОМУ ДОМУ</w:t>
      </w:r>
    </w:p>
    <w:p w:rsidR="00264795" w:rsidRDefault="00264795" w:rsidP="00141C09">
      <w:pPr>
        <w:shd w:val="clear" w:color="auto" w:fill="FFFFFF"/>
        <w:ind w:right="-676"/>
        <w:jc w:val="center"/>
        <w:rPr>
          <w:b/>
        </w:rPr>
      </w:pPr>
    </w:p>
    <w:tbl>
      <w:tblPr>
        <w:tblW w:w="11104" w:type="dxa"/>
        <w:tblInd w:w="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720"/>
        <w:gridCol w:w="1679"/>
        <w:gridCol w:w="2089"/>
        <w:gridCol w:w="4380"/>
        <w:gridCol w:w="2236"/>
      </w:tblGrid>
      <w:tr w:rsidR="00264795" w:rsidRPr="00492695" w:rsidTr="00264795">
        <w:trPr>
          <w:trHeight w:val="350"/>
        </w:trPr>
        <w:tc>
          <w:tcPr>
            <w:tcW w:w="720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b/>
                <w:bCs/>
                <w:sz w:val="22"/>
                <w:szCs w:val="22"/>
              </w:rPr>
            </w:pPr>
            <w:r w:rsidRPr="00492695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b/>
                <w:bCs/>
                <w:sz w:val="22"/>
                <w:szCs w:val="22"/>
              </w:rPr>
            </w:pPr>
            <w:r w:rsidRPr="00492695">
              <w:rPr>
                <w:b/>
                <w:bCs/>
                <w:sz w:val="22"/>
                <w:szCs w:val="22"/>
              </w:rPr>
              <w:t>Системы</w:t>
            </w:r>
          </w:p>
        </w:tc>
        <w:tc>
          <w:tcPr>
            <w:tcW w:w="208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b/>
                <w:bCs/>
                <w:sz w:val="22"/>
                <w:szCs w:val="22"/>
              </w:rPr>
            </w:pPr>
            <w:r w:rsidRPr="00492695">
              <w:rPr>
                <w:b/>
                <w:bCs/>
                <w:sz w:val="22"/>
                <w:szCs w:val="22"/>
              </w:rPr>
              <w:t>Составляющие</w:t>
            </w:r>
          </w:p>
        </w:tc>
        <w:tc>
          <w:tcPr>
            <w:tcW w:w="4380" w:type="dxa"/>
            <w:shd w:val="clear" w:color="auto" w:fill="auto"/>
            <w:vAlign w:val="center"/>
          </w:tcPr>
          <w:p w:rsidR="00264795" w:rsidRPr="00492695" w:rsidRDefault="00492695" w:rsidP="00492695">
            <w:pPr>
              <w:jc w:val="center"/>
              <w:rPr>
                <w:b/>
                <w:bCs/>
                <w:sz w:val="22"/>
                <w:szCs w:val="22"/>
              </w:rPr>
            </w:pPr>
            <w:r w:rsidRPr="00492695">
              <w:rPr>
                <w:b/>
                <w:bCs/>
                <w:sz w:val="22"/>
                <w:szCs w:val="22"/>
              </w:rPr>
              <w:t>Перечень работ</w:t>
            </w:r>
          </w:p>
        </w:tc>
        <w:tc>
          <w:tcPr>
            <w:tcW w:w="2236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b/>
                <w:bCs/>
                <w:sz w:val="22"/>
                <w:szCs w:val="22"/>
              </w:rPr>
            </w:pPr>
            <w:r w:rsidRPr="00492695">
              <w:rPr>
                <w:b/>
                <w:bCs/>
                <w:sz w:val="22"/>
                <w:szCs w:val="22"/>
              </w:rPr>
              <w:t>Период выполнения</w:t>
            </w:r>
          </w:p>
        </w:tc>
      </w:tr>
      <w:tr w:rsidR="00264795" w:rsidRPr="00492695" w:rsidTr="00264795">
        <w:trPr>
          <w:trHeight w:val="504"/>
        </w:trPr>
        <w:tc>
          <w:tcPr>
            <w:tcW w:w="720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1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Инженерные коммуникации</w:t>
            </w:r>
          </w:p>
        </w:tc>
        <w:tc>
          <w:tcPr>
            <w:tcW w:w="208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Система электроснабжения</w:t>
            </w:r>
          </w:p>
        </w:tc>
        <w:tc>
          <w:tcPr>
            <w:tcW w:w="4380" w:type="dxa"/>
            <w:shd w:val="clear" w:color="auto" w:fill="auto"/>
            <w:vAlign w:val="center"/>
          </w:tcPr>
          <w:p w:rsidR="00264795" w:rsidRPr="00492695" w:rsidRDefault="00264795" w:rsidP="009B653C">
            <w:pPr>
              <w:jc w:val="both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Ревизия поэтажных  щитков (с зачисткой контактных поверхностей, подтяжкой проводников, проверка заземляющего кабеля, целостности изоляторов)</w:t>
            </w:r>
          </w:p>
        </w:tc>
        <w:tc>
          <w:tcPr>
            <w:tcW w:w="2236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2 раза в год  и по мере необходимости</w:t>
            </w:r>
          </w:p>
        </w:tc>
      </w:tr>
      <w:tr w:rsidR="00264795" w:rsidRPr="00492695" w:rsidTr="00264795">
        <w:trPr>
          <w:trHeight w:val="303"/>
        </w:trPr>
        <w:tc>
          <w:tcPr>
            <w:tcW w:w="720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2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Инженерные коммуникации</w:t>
            </w:r>
          </w:p>
        </w:tc>
        <w:tc>
          <w:tcPr>
            <w:tcW w:w="208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Система электроснабжения</w:t>
            </w:r>
          </w:p>
        </w:tc>
        <w:tc>
          <w:tcPr>
            <w:tcW w:w="4380" w:type="dxa"/>
            <w:shd w:val="clear" w:color="auto" w:fill="auto"/>
            <w:vAlign w:val="center"/>
          </w:tcPr>
          <w:p w:rsidR="00264795" w:rsidRPr="00492695" w:rsidRDefault="00264795" w:rsidP="009B653C">
            <w:pPr>
              <w:jc w:val="both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Укрепление плафонов и ослабленных участков наружной проводки, кроме слаботочной сети</w:t>
            </w:r>
          </w:p>
        </w:tc>
        <w:tc>
          <w:tcPr>
            <w:tcW w:w="2236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по мере необходимости</w:t>
            </w:r>
          </w:p>
        </w:tc>
      </w:tr>
      <w:tr w:rsidR="00264795" w:rsidRPr="00492695" w:rsidTr="00264795">
        <w:trPr>
          <w:trHeight w:val="449"/>
        </w:trPr>
        <w:tc>
          <w:tcPr>
            <w:tcW w:w="720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3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Инженерные коммуникации</w:t>
            </w:r>
          </w:p>
        </w:tc>
        <w:tc>
          <w:tcPr>
            <w:tcW w:w="208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Система электроснабжения</w:t>
            </w:r>
          </w:p>
        </w:tc>
        <w:tc>
          <w:tcPr>
            <w:tcW w:w="4380" w:type="dxa"/>
            <w:shd w:val="clear" w:color="auto" w:fill="auto"/>
            <w:vAlign w:val="center"/>
          </w:tcPr>
          <w:p w:rsidR="00264795" w:rsidRPr="00492695" w:rsidRDefault="00264795" w:rsidP="009B653C">
            <w:pPr>
              <w:jc w:val="both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Прочистка клемм и соединений в групповых щитках и распределительных шкафах</w:t>
            </w:r>
          </w:p>
        </w:tc>
        <w:tc>
          <w:tcPr>
            <w:tcW w:w="2236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по мере необходимости</w:t>
            </w:r>
          </w:p>
        </w:tc>
      </w:tr>
      <w:tr w:rsidR="00264795" w:rsidRPr="00492695" w:rsidTr="00264795">
        <w:trPr>
          <w:trHeight w:val="249"/>
        </w:trPr>
        <w:tc>
          <w:tcPr>
            <w:tcW w:w="720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4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Инженерные коммуникации</w:t>
            </w:r>
          </w:p>
        </w:tc>
        <w:tc>
          <w:tcPr>
            <w:tcW w:w="208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Система электроснабжения</w:t>
            </w:r>
          </w:p>
        </w:tc>
        <w:tc>
          <w:tcPr>
            <w:tcW w:w="4380" w:type="dxa"/>
            <w:shd w:val="clear" w:color="auto" w:fill="auto"/>
            <w:vAlign w:val="center"/>
          </w:tcPr>
          <w:p w:rsidR="00264795" w:rsidRPr="00492695" w:rsidRDefault="00264795" w:rsidP="009B653C">
            <w:pPr>
              <w:jc w:val="both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Ремонт запирающих устройств групповых щитков и распределительных шкафов</w:t>
            </w:r>
          </w:p>
        </w:tc>
        <w:tc>
          <w:tcPr>
            <w:tcW w:w="2236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по мере необходимости</w:t>
            </w:r>
          </w:p>
        </w:tc>
      </w:tr>
      <w:tr w:rsidR="00264795" w:rsidRPr="00492695" w:rsidTr="00264795">
        <w:trPr>
          <w:trHeight w:val="409"/>
        </w:trPr>
        <w:tc>
          <w:tcPr>
            <w:tcW w:w="720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5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Инженерные коммуникации</w:t>
            </w:r>
          </w:p>
        </w:tc>
        <w:tc>
          <w:tcPr>
            <w:tcW w:w="208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Система электроснабжения</w:t>
            </w:r>
          </w:p>
        </w:tc>
        <w:tc>
          <w:tcPr>
            <w:tcW w:w="4380" w:type="dxa"/>
            <w:shd w:val="clear" w:color="auto" w:fill="auto"/>
            <w:vAlign w:val="center"/>
          </w:tcPr>
          <w:p w:rsidR="00264795" w:rsidRPr="00492695" w:rsidRDefault="00264795" w:rsidP="009B653C">
            <w:pPr>
              <w:jc w:val="both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Ревизия ВРУ (с зачисткой контактных поверхностей, подтяжкой проводников, проверка заземляющего кабеля, целостности изоляторов)</w:t>
            </w:r>
          </w:p>
        </w:tc>
        <w:tc>
          <w:tcPr>
            <w:tcW w:w="2236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2 раза в год  и по мере необходимости</w:t>
            </w:r>
          </w:p>
        </w:tc>
      </w:tr>
      <w:tr w:rsidR="00264795" w:rsidRPr="00492695" w:rsidTr="00264795">
        <w:trPr>
          <w:trHeight w:val="928"/>
        </w:trPr>
        <w:tc>
          <w:tcPr>
            <w:tcW w:w="720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6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Инженерные коммуникации</w:t>
            </w:r>
          </w:p>
        </w:tc>
        <w:tc>
          <w:tcPr>
            <w:tcW w:w="208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Система электроснабжения</w:t>
            </w:r>
          </w:p>
        </w:tc>
        <w:tc>
          <w:tcPr>
            <w:tcW w:w="4380" w:type="dxa"/>
            <w:shd w:val="clear" w:color="auto" w:fill="auto"/>
            <w:vAlign w:val="center"/>
          </w:tcPr>
          <w:p w:rsidR="00264795" w:rsidRPr="00492695" w:rsidRDefault="00264795" w:rsidP="009B653C">
            <w:pPr>
              <w:jc w:val="both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Ревизия осветительной электросети МОП - устранение последствий коротких замыканий</w:t>
            </w:r>
            <w:bookmarkStart w:id="0" w:name="_GoBack"/>
            <w:bookmarkEnd w:id="0"/>
            <w:r w:rsidRPr="00492695">
              <w:rPr>
                <w:sz w:val="22"/>
                <w:szCs w:val="22"/>
              </w:rPr>
              <w:t xml:space="preserve"> (без замены электрооборудования), подтяжка соединений, ремонт выключателей, сжимов и гильз, ремонт патронов, заделка мест повреждения  </w:t>
            </w:r>
            <w:proofErr w:type="spellStart"/>
            <w:r w:rsidRPr="00492695">
              <w:rPr>
                <w:sz w:val="22"/>
                <w:szCs w:val="22"/>
              </w:rPr>
              <w:t>штробы</w:t>
            </w:r>
            <w:proofErr w:type="spellEnd"/>
            <w:r w:rsidRPr="00492695">
              <w:rPr>
                <w:sz w:val="22"/>
                <w:szCs w:val="22"/>
              </w:rPr>
              <w:t>, закрытие распределительных коробок)</w:t>
            </w:r>
          </w:p>
        </w:tc>
        <w:tc>
          <w:tcPr>
            <w:tcW w:w="2236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2 раза в год  и по мере необходимости</w:t>
            </w:r>
          </w:p>
        </w:tc>
      </w:tr>
      <w:tr w:rsidR="00264795" w:rsidRPr="00492695" w:rsidTr="00264795">
        <w:trPr>
          <w:trHeight w:val="1056"/>
        </w:trPr>
        <w:tc>
          <w:tcPr>
            <w:tcW w:w="720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7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Инженерные коммуникации</w:t>
            </w:r>
          </w:p>
        </w:tc>
        <w:tc>
          <w:tcPr>
            <w:tcW w:w="208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Система электроснабжения</w:t>
            </w:r>
          </w:p>
        </w:tc>
        <w:tc>
          <w:tcPr>
            <w:tcW w:w="4380" w:type="dxa"/>
            <w:shd w:val="clear" w:color="auto" w:fill="auto"/>
            <w:vAlign w:val="center"/>
          </w:tcPr>
          <w:p w:rsidR="00264795" w:rsidRPr="00492695" w:rsidRDefault="00264795" w:rsidP="009B653C">
            <w:pPr>
              <w:jc w:val="both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 xml:space="preserve">Ревизия  осветительной арматуры освещения входной группы подъезда, лестничных клеток, помещений  водомерных  узлов и элеваторов - устранение последствий коротких замыканий (без замены электрооборудования) и неисправности электропроводки, подтяжка соединений, ремонт патронов и светильников, заделка мест повреждения </w:t>
            </w:r>
            <w:proofErr w:type="spellStart"/>
            <w:r w:rsidRPr="00492695">
              <w:rPr>
                <w:sz w:val="22"/>
                <w:szCs w:val="22"/>
              </w:rPr>
              <w:t>штробы</w:t>
            </w:r>
            <w:proofErr w:type="spellEnd"/>
            <w:r w:rsidRPr="00492695">
              <w:rPr>
                <w:sz w:val="22"/>
                <w:szCs w:val="22"/>
              </w:rPr>
              <w:t>)</w:t>
            </w:r>
          </w:p>
        </w:tc>
        <w:tc>
          <w:tcPr>
            <w:tcW w:w="2236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2 раза в год  и по мере необходимости</w:t>
            </w:r>
          </w:p>
        </w:tc>
      </w:tr>
      <w:tr w:rsidR="00264795" w:rsidRPr="00492695" w:rsidTr="00264795">
        <w:trPr>
          <w:trHeight w:val="520"/>
        </w:trPr>
        <w:tc>
          <w:tcPr>
            <w:tcW w:w="720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8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Инженерные коммуникации</w:t>
            </w:r>
          </w:p>
        </w:tc>
        <w:tc>
          <w:tcPr>
            <w:tcW w:w="208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Система электроснабжения</w:t>
            </w:r>
          </w:p>
        </w:tc>
        <w:tc>
          <w:tcPr>
            <w:tcW w:w="4380" w:type="dxa"/>
            <w:shd w:val="clear" w:color="auto" w:fill="auto"/>
            <w:vAlign w:val="center"/>
          </w:tcPr>
          <w:p w:rsidR="00264795" w:rsidRPr="00492695" w:rsidRDefault="00264795" w:rsidP="009B653C">
            <w:pPr>
              <w:jc w:val="both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 xml:space="preserve">Очистка электрооборудования, помещений </w:t>
            </w:r>
            <w:proofErr w:type="spellStart"/>
            <w:r w:rsidRPr="00492695">
              <w:rPr>
                <w:sz w:val="22"/>
                <w:szCs w:val="22"/>
              </w:rPr>
              <w:t>электрощитовых</w:t>
            </w:r>
            <w:proofErr w:type="spellEnd"/>
            <w:r w:rsidRPr="00492695">
              <w:rPr>
                <w:sz w:val="22"/>
                <w:szCs w:val="22"/>
              </w:rPr>
              <w:t xml:space="preserve"> от пыли и мусора</w:t>
            </w:r>
          </w:p>
        </w:tc>
        <w:tc>
          <w:tcPr>
            <w:tcW w:w="2236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2 раза в год  и по мере необходимости</w:t>
            </w:r>
          </w:p>
        </w:tc>
      </w:tr>
      <w:tr w:rsidR="00264795" w:rsidRPr="00492695" w:rsidTr="00264795">
        <w:trPr>
          <w:trHeight w:val="471"/>
        </w:trPr>
        <w:tc>
          <w:tcPr>
            <w:tcW w:w="720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9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Инженерные коммуникации</w:t>
            </w:r>
          </w:p>
        </w:tc>
        <w:tc>
          <w:tcPr>
            <w:tcW w:w="208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Система электроснабжения</w:t>
            </w:r>
          </w:p>
        </w:tc>
        <w:tc>
          <w:tcPr>
            <w:tcW w:w="4380" w:type="dxa"/>
            <w:shd w:val="clear" w:color="auto" w:fill="auto"/>
            <w:vAlign w:val="center"/>
          </w:tcPr>
          <w:p w:rsidR="00264795" w:rsidRPr="00492695" w:rsidRDefault="00264795" w:rsidP="009B653C">
            <w:pPr>
              <w:jc w:val="both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 xml:space="preserve">Осмотр магистральных (внутридомовых) кабелей, проводов, ревизия контактных соединений в протяжных и </w:t>
            </w:r>
            <w:proofErr w:type="spellStart"/>
            <w:r w:rsidRPr="00492695">
              <w:rPr>
                <w:sz w:val="22"/>
                <w:szCs w:val="22"/>
              </w:rPr>
              <w:t>ответвительных</w:t>
            </w:r>
            <w:proofErr w:type="spellEnd"/>
            <w:r w:rsidRPr="00492695">
              <w:rPr>
                <w:sz w:val="22"/>
                <w:szCs w:val="22"/>
              </w:rPr>
              <w:t xml:space="preserve"> распределительных коробках</w:t>
            </w:r>
          </w:p>
        </w:tc>
        <w:tc>
          <w:tcPr>
            <w:tcW w:w="2236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2 раза в год  и по мере необходимости</w:t>
            </w:r>
          </w:p>
        </w:tc>
      </w:tr>
      <w:tr w:rsidR="00264795" w:rsidRPr="00492695" w:rsidTr="00264795">
        <w:trPr>
          <w:trHeight w:val="437"/>
        </w:trPr>
        <w:tc>
          <w:tcPr>
            <w:tcW w:w="720" w:type="dxa"/>
            <w:shd w:val="clear" w:color="auto" w:fill="auto"/>
            <w:noWrap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10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Инженерные коммуникации</w:t>
            </w:r>
          </w:p>
        </w:tc>
        <w:tc>
          <w:tcPr>
            <w:tcW w:w="208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Система электроснабжения</w:t>
            </w:r>
          </w:p>
        </w:tc>
        <w:tc>
          <w:tcPr>
            <w:tcW w:w="4380" w:type="dxa"/>
            <w:shd w:val="clear" w:color="auto" w:fill="auto"/>
          </w:tcPr>
          <w:p w:rsidR="00264795" w:rsidRPr="00492695" w:rsidRDefault="00264795" w:rsidP="009B653C">
            <w:pPr>
              <w:jc w:val="both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Замена электроламп на входных группах подъездов, на лестничных площадках.</w:t>
            </w:r>
          </w:p>
        </w:tc>
        <w:tc>
          <w:tcPr>
            <w:tcW w:w="2236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мере необходимости</w:t>
            </w:r>
          </w:p>
        </w:tc>
      </w:tr>
      <w:tr w:rsidR="00264795" w:rsidRPr="00492695" w:rsidTr="00264795">
        <w:trPr>
          <w:trHeight w:val="791"/>
        </w:trPr>
        <w:tc>
          <w:tcPr>
            <w:tcW w:w="720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11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Инженерные коммуникации</w:t>
            </w:r>
          </w:p>
        </w:tc>
        <w:tc>
          <w:tcPr>
            <w:tcW w:w="208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Система электроснабжения, электросчетчики на МОП,  общедомовые</w:t>
            </w:r>
          </w:p>
        </w:tc>
        <w:tc>
          <w:tcPr>
            <w:tcW w:w="4380" w:type="dxa"/>
            <w:shd w:val="clear" w:color="auto" w:fill="auto"/>
            <w:vAlign w:val="center"/>
          </w:tcPr>
          <w:p w:rsidR="00264795" w:rsidRPr="00492695" w:rsidRDefault="00264795" w:rsidP="009B653C">
            <w:pPr>
              <w:jc w:val="both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Снятие показаний узлов учета электроэнергии  МОП  и предоставление показаний  РСО (</w:t>
            </w:r>
            <w:proofErr w:type="spellStart"/>
            <w:r w:rsidRPr="00492695">
              <w:rPr>
                <w:sz w:val="22"/>
                <w:szCs w:val="22"/>
              </w:rPr>
              <w:t>ресурсоснабжающей</w:t>
            </w:r>
            <w:proofErr w:type="spellEnd"/>
            <w:r w:rsidRPr="00492695">
              <w:rPr>
                <w:sz w:val="22"/>
                <w:szCs w:val="22"/>
              </w:rPr>
              <w:t xml:space="preserve"> организации), проверка   наличия   и   сохранности пломб.</w:t>
            </w:r>
          </w:p>
        </w:tc>
        <w:tc>
          <w:tcPr>
            <w:tcW w:w="2236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1 раз в месяц согласно условиям договора</w:t>
            </w:r>
          </w:p>
        </w:tc>
      </w:tr>
      <w:tr w:rsidR="00264795" w:rsidRPr="00492695" w:rsidTr="00264795">
        <w:trPr>
          <w:trHeight w:val="571"/>
        </w:trPr>
        <w:tc>
          <w:tcPr>
            <w:tcW w:w="720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12</w:t>
            </w:r>
          </w:p>
        </w:tc>
        <w:tc>
          <w:tcPr>
            <w:tcW w:w="167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Инженерные коммуникации</w:t>
            </w:r>
          </w:p>
        </w:tc>
        <w:tc>
          <w:tcPr>
            <w:tcW w:w="2089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Система электроснабжения</w:t>
            </w:r>
          </w:p>
        </w:tc>
        <w:tc>
          <w:tcPr>
            <w:tcW w:w="4380" w:type="dxa"/>
            <w:shd w:val="clear" w:color="auto" w:fill="auto"/>
            <w:vAlign w:val="center"/>
          </w:tcPr>
          <w:p w:rsidR="00264795" w:rsidRPr="00492695" w:rsidRDefault="00264795" w:rsidP="009B653C">
            <w:pPr>
              <w:jc w:val="both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 xml:space="preserve">Надежное закрытие и укрепление  ВРУ, </w:t>
            </w:r>
            <w:proofErr w:type="spellStart"/>
            <w:r w:rsidRPr="00492695">
              <w:rPr>
                <w:sz w:val="22"/>
                <w:szCs w:val="22"/>
              </w:rPr>
              <w:t>электрощитовых</w:t>
            </w:r>
            <w:proofErr w:type="spellEnd"/>
            <w:r w:rsidRPr="00492695">
              <w:rPr>
                <w:sz w:val="22"/>
                <w:szCs w:val="22"/>
              </w:rPr>
              <w:t xml:space="preserve">,   </w:t>
            </w:r>
            <w:proofErr w:type="spellStart"/>
            <w:r w:rsidRPr="00492695">
              <w:rPr>
                <w:sz w:val="22"/>
                <w:szCs w:val="22"/>
              </w:rPr>
              <w:t>электрощитков</w:t>
            </w:r>
            <w:proofErr w:type="spellEnd"/>
            <w:r w:rsidRPr="00492695">
              <w:rPr>
                <w:sz w:val="22"/>
                <w:szCs w:val="22"/>
              </w:rPr>
              <w:t>, щитков слаботочных устройств</w:t>
            </w:r>
          </w:p>
        </w:tc>
        <w:tc>
          <w:tcPr>
            <w:tcW w:w="2236" w:type="dxa"/>
            <w:shd w:val="clear" w:color="auto" w:fill="auto"/>
            <w:vAlign w:val="center"/>
          </w:tcPr>
          <w:p w:rsidR="00264795" w:rsidRPr="00492695" w:rsidRDefault="00264795" w:rsidP="000B66C7">
            <w:pPr>
              <w:jc w:val="center"/>
              <w:rPr>
                <w:sz w:val="22"/>
                <w:szCs w:val="22"/>
              </w:rPr>
            </w:pPr>
            <w:r w:rsidRPr="00492695">
              <w:rPr>
                <w:sz w:val="22"/>
                <w:szCs w:val="22"/>
              </w:rPr>
              <w:t>постоянно</w:t>
            </w:r>
          </w:p>
        </w:tc>
      </w:tr>
    </w:tbl>
    <w:p w:rsidR="00264795" w:rsidRPr="00264795" w:rsidRDefault="00264795" w:rsidP="00492695">
      <w:pPr>
        <w:ind w:firstLine="708"/>
        <w:jc w:val="both"/>
        <w:rPr>
          <w:sz w:val="20"/>
          <w:szCs w:val="20"/>
        </w:rPr>
      </w:pPr>
      <w:r w:rsidRPr="00264795">
        <w:rPr>
          <w:sz w:val="20"/>
          <w:szCs w:val="20"/>
        </w:rPr>
        <w:t>Эксплуатация и содержание электроустановок жилых домов, домовых электросетей должна осуществляться в соответствии с:</w:t>
      </w:r>
    </w:p>
    <w:p w:rsidR="00264795" w:rsidRPr="00264795" w:rsidRDefault="00264795" w:rsidP="00264795">
      <w:pPr>
        <w:jc w:val="both"/>
        <w:rPr>
          <w:sz w:val="20"/>
          <w:szCs w:val="20"/>
        </w:rPr>
      </w:pPr>
      <w:r w:rsidRPr="00264795">
        <w:rPr>
          <w:sz w:val="20"/>
          <w:szCs w:val="20"/>
        </w:rPr>
        <w:t>1) ПУЭ-"Правилами устройства электроустановок"  утвержденными приказом Министерства  энергетики РФ от 08.07.2002 г. № 204,</w:t>
      </w:r>
    </w:p>
    <w:p w:rsidR="00141C09" w:rsidRPr="00264795" w:rsidRDefault="00264795" w:rsidP="00264795">
      <w:pPr>
        <w:jc w:val="both"/>
        <w:rPr>
          <w:sz w:val="20"/>
          <w:szCs w:val="20"/>
        </w:rPr>
      </w:pPr>
      <w:r w:rsidRPr="00264795">
        <w:rPr>
          <w:sz w:val="20"/>
          <w:szCs w:val="20"/>
        </w:rPr>
        <w:t>2) ПТЭЭП - "Правилами технической  эксплуатации электроустановок потребителей", зарегистрированными Минюстом России  рег. № 4145 от 22.01.2003 г., утвержденными  Министерством энергетики  РФ приказ  6 от 13.01.03г.</w:t>
      </w:r>
    </w:p>
    <w:p w:rsidR="00141C09" w:rsidRDefault="00264795">
      <w:r w:rsidRPr="00264795">
        <w:rPr>
          <w:sz w:val="20"/>
          <w:szCs w:val="20"/>
        </w:rPr>
        <w:t>3) "Межотраслевыми правилами по охране труда (правилами безопасности) по эксплуатации электроустановок", утвержденными приказом Министерства энергетики РФ № 163 от 27.12.2000 г.</w:t>
      </w:r>
    </w:p>
    <w:sectPr w:rsidR="00141C09" w:rsidSect="00264795">
      <w:pgSz w:w="11906" w:h="16838"/>
      <w:pgMar w:top="284" w:right="850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6B2659"/>
    <w:multiLevelType w:val="multilevel"/>
    <w:tmpl w:val="6344A55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963"/>
    <w:rsid w:val="00141C09"/>
    <w:rsid w:val="00264795"/>
    <w:rsid w:val="00492695"/>
    <w:rsid w:val="00782694"/>
    <w:rsid w:val="008B6963"/>
    <w:rsid w:val="009B653C"/>
    <w:rsid w:val="00EE0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7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EE072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7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EE0725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507</Words>
  <Characters>2896</Characters>
  <Application>Microsoft Office Word</Application>
  <DocSecurity>0</DocSecurity>
  <Lines>24</Lines>
  <Paragraphs>6</Paragraphs>
  <ScaleCrop>false</ScaleCrop>
  <Company/>
  <LinksUpToDate>false</LinksUpToDate>
  <CharactersWithSpaces>3397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6</cp:revision>
  <dcterms:created xsi:type="dcterms:W3CDTF">2020-09-14T04:27:00Z</dcterms:created>
  <dcterms:modified xsi:type="dcterms:W3CDTF">2020-09-14T05:01:00Z</dcterms:modified>
</cp:coreProperties>
</file>